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062" w:rsidRDefault="00853062" w:rsidP="00853062">
      <w:r>
        <w:t>Better Fitness, Inc. (BFI</w:t>
      </w:r>
      <w:proofErr w:type="gramStart"/>
      <w:r>
        <w:t>),</w:t>
      </w:r>
      <w:proofErr w:type="gramEnd"/>
      <w:r>
        <w:t xml:space="preserve"> manufactures exercise equipment at its plant in Freeport, Long Island. It recently designed two universal weight machines for the home exercise market. Both machines use BFI-patented technology that provides the user with an extremely wide range of motion capability for each type of exercise performed. Until now, such capabilities have been available only on expensive weight machines used primarily by physical therapists.</w:t>
      </w:r>
      <w:r>
        <w:t xml:space="preserve"> </w:t>
      </w:r>
    </w:p>
    <w:p w:rsidR="00853062" w:rsidRDefault="00853062" w:rsidP="00853062">
      <w:r>
        <w:t xml:space="preserve">At a recent trade show, demonstrations of the machines resulted in significant dealer interest. In fact, the number of orders that BFI received at the trade show far exceeded its manufacturing capabilities for the current production period. As a result, management decided to begin production of the two machines. The two machines, which BFI named the </w:t>
      </w:r>
      <w:proofErr w:type="spellStart"/>
      <w:r>
        <w:t>BodyPlus</w:t>
      </w:r>
      <w:proofErr w:type="spellEnd"/>
      <w:r>
        <w:t xml:space="preserve"> 100 and the </w:t>
      </w:r>
      <w:proofErr w:type="spellStart"/>
      <w:r>
        <w:t>BodyPlus</w:t>
      </w:r>
      <w:proofErr w:type="spellEnd"/>
      <w:r>
        <w:t xml:space="preserve"> 200, require different amounts of resources to produce.</w:t>
      </w:r>
      <w:r>
        <w:t xml:space="preserve"> </w:t>
      </w:r>
    </w:p>
    <w:p w:rsidR="00853062" w:rsidRDefault="00853062" w:rsidP="00853062">
      <w:r>
        <w:t xml:space="preserve">The </w:t>
      </w:r>
      <w:proofErr w:type="spellStart"/>
      <w:r>
        <w:t>BodyPlus</w:t>
      </w:r>
      <w:proofErr w:type="spellEnd"/>
      <w:r>
        <w:t xml:space="preserve"> 100 consists of a frame unit, a press station, and a </w:t>
      </w:r>
      <w:proofErr w:type="spellStart"/>
      <w:r>
        <w:t>pec-dec</w:t>
      </w:r>
      <w:proofErr w:type="spellEnd"/>
      <w:r>
        <w:t xml:space="preserve"> station. Each frame produced uses 4 hours of machining and welding time and 2 hours of painting and finishing time. Each press station requires 2 hours of machining and welding time and 1 hour of painting and finishing time, and each </w:t>
      </w:r>
      <w:proofErr w:type="spellStart"/>
      <w:r>
        <w:t>pec-dec</w:t>
      </w:r>
      <w:proofErr w:type="spellEnd"/>
      <w:r>
        <w:t xml:space="preserve"> station uses 2 hours of machining and welding time and 2 hours of painting and finishing time. In addition, 2 hours are spent assembling, testing, and packaging each </w:t>
      </w:r>
      <w:proofErr w:type="spellStart"/>
      <w:r>
        <w:t>BodyPlus</w:t>
      </w:r>
      <w:proofErr w:type="spellEnd"/>
      <w:r>
        <w:t xml:space="preserve"> 100. The raw material costs are $450 for each frame, $300 for each press station, and $250 for each </w:t>
      </w:r>
      <w:proofErr w:type="spellStart"/>
      <w:r>
        <w:t>pec-dec</w:t>
      </w:r>
      <w:proofErr w:type="spellEnd"/>
      <w:r>
        <w:t xml:space="preserve"> station; packaging costs are estimated to be $50 per unit.</w:t>
      </w:r>
    </w:p>
    <w:p w:rsidR="00853062" w:rsidRDefault="00853062" w:rsidP="00853062">
      <w:r>
        <w:t xml:space="preserve">The </w:t>
      </w:r>
      <w:proofErr w:type="spellStart"/>
      <w:r>
        <w:t>BodyPlus</w:t>
      </w:r>
      <w:proofErr w:type="spellEnd"/>
      <w:r>
        <w:t xml:space="preserve"> 200 consists of a frame unit, a press station, a </w:t>
      </w:r>
      <w:proofErr w:type="spellStart"/>
      <w:r>
        <w:t>pec-dec</w:t>
      </w:r>
      <w:proofErr w:type="spellEnd"/>
      <w:r>
        <w:t xml:space="preserve"> station, and a leg-press station. Each frame produced uses 5 hours of machining and welding time and 4 hours of painting and finishing time. Each press station requires 3 hours of machining and welding time and 2 hours of painting and finishing time, each </w:t>
      </w:r>
      <w:proofErr w:type="spellStart"/>
      <w:r>
        <w:t>pec-dec</w:t>
      </w:r>
      <w:proofErr w:type="spellEnd"/>
      <w:r>
        <w:t xml:space="preserve"> station uses 2 hours of machining and welding time and 2 hours of painting and finishing time, and each leg-press station requires 2 hours of machining and welding time and 2 hours of painting and finishing time. In addition, 2 hours are spent assembling, testing, and packaging each </w:t>
      </w:r>
      <w:proofErr w:type="spellStart"/>
      <w:r>
        <w:t>BodyPlus</w:t>
      </w:r>
      <w:proofErr w:type="spellEnd"/>
      <w:r>
        <w:t xml:space="preserve"> 200. The raw material costs are $650 for each frame, $400 for each press station, $250 for each </w:t>
      </w:r>
      <w:proofErr w:type="spellStart"/>
      <w:r>
        <w:t>pec-dec</w:t>
      </w:r>
      <w:proofErr w:type="spellEnd"/>
      <w:r>
        <w:t xml:space="preserve"> station, and $200 for each leg-press station; packaging costs are estimated to be $75 per unit.</w:t>
      </w:r>
    </w:p>
    <w:p w:rsidR="00853062" w:rsidRDefault="00853062" w:rsidP="00853062">
      <w:r>
        <w:t xml:space="preserve">For the next production period, management estimates that 600 hours of machining and welding time; 450 hours of painting and finishing time; and 140 hours of assembly, testing, and packaging time will be available. Current labor costs are $20 per hour for machining and welding time; $15 per hour for painting and finishing time; and $12 per hour for assembly, testing, and packaging time. The market in which the two machines must compete suggests a retail price of $2400 for the </w:t>
      </w:r>
      <w:proofErr w:type="spellStart"/>
      <w:r>
        <w:t>BodyPlus</w:t>
      </w:r>
      <w:proofErr w:type="spellEnd"/>
      <w:r>
        <w:t xml:space="preserve"> 100 and $3500 for the </w:t>
      </w:r>
      <w:proofErr w:type="spellStart"/>
      <w:r>
        <w:t>BodyPlus</w:t>
      </w:r>
      <w:proofErr w:type="spellEnd"/>
      <w:r>
        <w:t xml:space="preserve"> 200, although some flexibility may be available to BFI because of the unique capabilities of the new machines. Authorized BFI dealers can purchase machines for 70% of the suggested retail price.</w:t>
      </w:r>
    </w:p>
    <w:p w:rsidR="00853062" w:rsidRDefault="00853062" w:rsidP="00853062">
      <w:r>
        <w:t xml:space="preserve">BFI’s president believes that the unique capabilities of the </w:t>
      </w:r>
      <w:proofErr w:type="spellStart"/>
      <w:r>
        <w:t>BodyPlus</w:t>
      </w:r>
      <w:proofErr w:type="spellEnd"/>
      <w:r>
        <w:t xml:space="preserve"> 200 can help position BFI as one of the leaders in high-end exercise equipment. Consequently, she states that the number of units of the </w:t>
      </w:r>
      <w:proofErr w:type="spellStart"/>
      <w:r>
        <w:t>BodyPlus</w:t>
      </w:r>
      <w:proofErr w:type="spellEnd"/>
      <w:r>
        <w:t xml:space="preserve"> 200 produced must be at least 25% of the total production.</w:t>
      </w:r>
      <w:bookmarkStart w:id="0" w:name="_GoBack"/>
      <w:bookmarkEnd w:id="0"/>
    </w:p>
    <w:p w:rsidR="00853062" w:rsidRDefault="00853062" w:rsidP="00853062"/>
    <w:sectPr w:rsidR="00853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062"/>
    <w:rsid w:val="00771E93"/>
    <w:rsid w:val="007D09BC"/>
    <w:rsid w:val="0085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MLK</dc:creator>
  <cp:lastModifiedBy>MLK</cp:lastModifiedBy>
  <cp:revision>1</cp:revision>
  <dcterms:created xsi:type="dcterms:W3CDTF">2017-06-07T19:05:00Z</dcterms:created>
  <dcterms:modified xsi:type="dcterms:W3CDTF">2017-06-07T19:07:00Z</dcterms:modified>
</cp:coreProperties>
</file>